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page" w:tblpX="1810" w:tblpY="843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2410"/>
        <w:gridCol w:w="6657"/>
      </w:tblGrid>
      <w:tr w:rsidR="00FD366D" w:rsidRPr="00DA5F42" w14:paraId="48AA26C3" w14:textId="77777777" w:rsidTr="00FD366D">
        <w:trPr>
          <w:trHeight w:val="312"/>
        </w:trPr>
        <w:tc>
          <w:tcPr>
            <w:tcW w:w="2410" w:type="dxa"/>
            <w:vAlign w:val="center"/>
          </w:tcPr>
          <w:p w14:paraId="281A00BE" w14:textId="77777777" w:rsidR="00FD366D" w:rsidRPr="00DA5F42" w:rsidRDefault="00FD366D" w:rsidP="00FD366D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6657" w:type="dxa"/>
            <w:vAlign w:val="center"/>
          </w:tcPr>
          <w:p w14:paraId="089B4B73" w14:textId="77777777" w:rsidR="00FD366D" w:rsidRPr="00DA5F42" w:rsidRDefault="00FD366D" w:rsidP="00FD366D">
            <w:pPr>
              <w:jc w:val="center"/>
            </w:pPr>
            <w:r>
              <w:t>Фонд развития Московского университета</w:t>
            </w:r>
          </w:p>
        </w:tc>
      </w:tr>
      <w:tr w:rsidR="00FD366D" w:rsidRPr="00DA5F42" w14:paraId="17669699" w14:textId="77777777" w:rsidTr="00FD366D">
        <w:tc>
          <w:tcPr>
            <w:tcW w:w="2410" w:type="dxa"/>
            <w:vAlign w:val="center"/>
          </w:tcPr>
          <w:p w14:paraId="429DD238" w14:textId="77777777" w:rsidR="00FD366D" w:rsidRPr="00DA5F42" w:rsidRDefault="00FD366D" w:rsidP="00FD366D">
            <w:pPr>
              <w:jc w:val="center"/>
            </w:pPr>
            <w:r>
              <w:t>Юридический адрес</w:t>
            </w:r>
          </w:p>
        </w:tc>
        <w:tc>
          <w:tcPr>
            <w:tcW w:w="6657" w:type="dxa"/>
            <w:vAlign w:val="center"/>
          </w:tcPr>
          <w:p w14:paraId="3B967DD8" w14:textId="77777777" w:rsidR="00FD366D" w:rsidRPr="00DA5F42" w:rsidRDefault="00FD366D" w:rsidP="00FD366D">
            <w:pPr>
              <w:jc w:val="center"/>
            </w:pPr>
            <w:r>
              <w:t>119192, Москва, Ломоносовский проспект, 27</w:t>
            </w:r>
          </w:p>
        </w:tc>
      </w:tr>
      <w:tr w:rsidR="004A2456" w:rsidRPr="00DA5F42" w14:paraId="30CEF9FC" w14:textId="77777777" w:rsidTr="00FD366D">
        <w:tc>
          <w:tcPr>
            <w:tcW w:w="2410" w:type="dxa"/>
            <w:vAlign w:val="center"/>
          </w:tcPr>
          <w:p w14:paraId="04D9AC9D" w14:textId="5D3EB82C" w:rsidR="004A2456" w:rsidRDefault="004A2456" w:rsidP="004A2456">
            <w:pPr>
              <w:jc w:val="center"/>
            </w:pPr>
            <w:r>
              <w:t>Телефон/</w:t>
            </w:r>
            <w:r>
              <w:rPr>
                <w:lang w:val="en-US"/>
              </w:rPr>
              <w:t>e-mail</w:t>
            </w:r>
          </w:p>
        </w:tc>
        <w:tc>
          <w:tcPr>
            <w:tcW w:w="6657" w:type="dxa"/>
            <w:vAlign w:val="center"/>
          </w:tcPr>
          <w:p w14:paraId="2DBFC400" w14:textId="219D16C6" w:rsidR="004A2456" w:rsidRPr="00392CEE" w:rsidRDefault="004A2456" w:rsidP="004A2456">
            <w:pPr>
              <w:jc w:val="center"/>
              <w:rPr>
                <w:lang w:val="en-US"/>
              </w:rPr>
            </w:pPr>
            <w:r>
              <w:t xml:space="preserve">8(495)939-2015 / </w:t>
            </w:r>
            <w:r w:rsidR="00392CEE">
              <w:rPr>
                <w:lang w:val="en-US"/>
              </w:rPr>
              <w:t>info@</w:t>
            </w:r>
            <w:proofErr w:type="spellStart"/>
            <w:r>
              <w:t>fundmsu</w:t>
            </w:r>
            <w:proofErr w:type="spellEnd"/>
            <w:r>
              <w:t>.</w:t>
            </w:r>
            <w:proofErr w:type="spellStart"/>
            <w:r w:rsidR="00392CEE">
              <w:rPr>
                <w:lang w:val="en-US"/>
              </w:rPr>
              <w:t>ru</w:t>
            </w:r>
            <w:proofErr w:type="spellEnd"/>
          </w:p>
        </w:tc>
      </w:tr>
      <w:tr w:rsidR="004A2456" w:rsidRPr="00DA5F42" w14:paraId="49B04D26" w14:textId="77777777" w:rsidTr="00FD366D">
        <w:tc>
          <w:tcPr>
            <w:tcW w:w="2410" w:type="dxa"/>
            <w:vAlign w:val="center"/>
          </w:tcPr>
          <w:p w14:paraId="55AC17DD" w14:textId="77777777" w:rsidR="004A2456" w:rsidRPr="00DA5F42" w:rsidRDefault="004A2456" w:rsidP="004A2456">
            <w:pPr>
              <w:jc w:val="center"/>
            </w:pPr>
            <w:r>
              <w:t>ИНН/КПП</w:t>
            </w:r>
          </w:p>
        </w:tc>
        <w:tc>
          <w:tcPr>
            <w:tcW w:w="6657" w:type="dxa"/>
            <w:vAlign w:val="center"/>
          </w:tcPr>
          <w:p w14:paraId="461C6089" w14:textId="68613C62" w:rsidR="004A2456" w:rsidRPr="00DA5F42" w:rsidRDefault="004A2456" w:rsidP="004A2456">
            <w:pPr>
              <w:jc w:val="center"/>
            </w:pPr>
            <w:r>
              <w:t>9729078474 / 772901001</w:t>
            </w:r>
          </w:p>
        </w:tc>
      </w:tr>
      <w:tr w:rsidR="004A2456" w:rsidRPr="00DA5F42" w14:paraId="03DFC845" w14:textId="77777777" w:rsidTr="00FD366D">
        <w:tc>
          <w:tcPr>
            <w:tcW w:w="2410" w:type="dxa"/>
            <w:vAlign w:val="center"/>
          </w:tcPr>
          <w:p w14:paraId="51E131E2" w14:textId="77777777" w:rsidR="004A2456" w:rsidRPr="00DA5F42" w:rsidRDefault="004A2456" w:rsidP="004A2456">
            <w:pPr>
              <w:jc w:val="center"/>
            </w:pPr>
            <w:r>
              <w:t>ОГРН</w:t>
            </w:r>
          </w:p>
        </w:tc>
        <w:tc>
          <w:tcPr>
            <w:tcW w:w="6657" w:type="dxa"/>
            <w:vAlign w:val="center"/>
          </w:tcPr>
          <w:p w14:paraId="47438205" w14:textId="77777777" w:rsidR="004A2456" w:rsidRPr="00DA5F42" w:rsidRDefault="004A2456" w:rsidP="004A2456">
            <w:pPr>
              <w:jc w:val="center"/>
            </w:pPr>
            <w:r>
              <w:t>1177700007286</w:t>
            </w:r>
          </w:p>
        </w:tc>
      </w:tr>
      <w:tr w:rsidR="004A2456" w:rsidRPr="00DA5F42" w14:paraId="250FFF10" w14:textId="77777777" w:rsidTr="00FD366D">
        <w:tc>
          <w:tcPr>
            <w:tcW w:w="2410" w:type="dxa"/>
            <w:vAlign w:val="center"/>
          </w:tcPr>
          <w:p w14:paraId="3B12B95C" w14:textId="77777777" w:rsidR="004A2456" w:rsidRPr="00DA5F42" w:rsidRDefault="004A2456" w:rsidP="004A2456">
            <w:pPr>
              <w:jc w:val="center"/>
            </w:pPr>
            <w:r>
              <w:t>р/с</w:t>
            </w:r>
          </w:p>
        </w:tc>
        <w:tc>
          <w:tcPr>
            <w:tcW w:w="6657" w:type="dxa"/>
            <w:vAlign w:val="center"/>
          </w:tcPr>
          <w:p w14:paraId="585DE466" w14:textId="77777777" w:rsidR="004A2456" w:rsidRPr="00DA5F42" w:rsidRDefault="004A2456" w:rsidP="004A2456">
            <w:pPr>
              <w:jc w:val="center"/>
            </w:pPr>
            <w:r>
              <w:t>40703810400020000013 в ПАО Сбербанк</w:t>
            </w:r>
          </w:p>
        </w:tc>
      </w:tr>
      <w:tr w:rsidR="004A2456" w:rsidRPr="00DA5F42" w14:paraId="2A9D1C53" w14:textId="77777777" w:rsidTr="00FD366D">
        <w:tc>
          <w:tcPr>
            <w:tcW w:w="2410" w:type="dxa"/>
            <w:vAlign w:val="center"/>
          </w:tcPr>
          <w:p w14:paraId="71B8D2C4" w14:textId="77777777" w:rsidR="004A2456" w:rsidRPr="00DA5F42" w:rsidRDefault="004A2456" w:rsidP="004A2456">
            <w:pPr>
              <w:jc w:val="center"/>
            </w:pPr>
            <w:r>
              <w:t>БИК</w:t>
            </w:r>
          </w:p>
        </w:tc>
        <w:tc>
          <w:tcPr>
            <w:tcW w:w="6657" w:type="dxa"/>
            <w:vAlign w:val="center"/>
          </w:tcPr>
          <w:p w14:paraId="5A7A8DC1" w14:textId="77777777" w:rsidR="004A2456" w:rsidRPr="00DA5F42" w:rsidRDefault="004A2456" w:rsidP="004A2456">
            <w:pPr>
              <w:jc w:val="center"/>
            </w:pPr>
            <w:r>
              <w:t>044525225</w:t>
            </w:r>
          </w:p>
        </w:tc>
      </w:tr>
      <w:tr w:rsidR="004A2456" w:rsidRPr="00DA5F42" w14:paraId="7263A5D9" w14:textId="77777777" w:rsidTr="00FD366D">
        <w:tc>
          <w:tcPr>
            <w:tcW w:w="2410" w:type="dxa"/>
            <w:vAlign w:val="center"/>
          </w:tcPr>
          <w:p w14:paraId="6854759D" w14:textId="77777777" w:rsidR="004A2456" w:rsidRPr="00DA5F42" w:rsidRDefault="004A2456" w:rsidP="004A2456">
            <w:pPr>
              <w:jc w:val="center"/>
            </w:pPr>
            <w:r>
              <w:t>к/с</w:t>
            </w:r>
          </w:p>
        </w:tc>
        <w:tc>
          <w:tcPr>
            <w:tcW w:w="6657" w:type="dxa"/>
            <w:vAlign w:val="center"/>
          </w:tcPr>
          <w:p w14:paraId="0B310398" w14:textId="77777777" w:rsidR="004A2456" w:rsidRPr="00DA5F42" w:rsidRDefault="004A2456" w:rsidP="004A2456">
            <w:pPr>
              <w:jc w:val="center"/>
            </w:pPr>
            <w:r>
              <w:t>30101810400000000225</w:t>
            </w:r>
          </w:p>
        </w:tc>
      </w:tr>
      <w:tr w:rsidR="004A2456" w:rsidRPr="00DA5F42" w14:paraId="40DB4A91" w14:textId="77777777" w:rsidTr="00FD366D">
        <w:tc>
          <w:tcPr>
            <w:tcW w:w="2410" w:type="dxa"/>
            <w:vAlign w:val="center"/>
          </w:tcPr>
          <w:p w14:paraId="73DE688B" w14:textId="77777777" w:rsidR="004A2456" w:rsidRPr="00DA5F42" w:rsidRDefault="004A2456" w:rsidP="004A2456">
            <w:pPr>
              <w:jc w:val="center"/>
            </w:pPr>
            <w:r>
              <w:t>Гендиректор</w:t>
            </w:r>
          </w:p>
        </w:tc>
        <w:tc>
          <w:tcPr>
            <w:tcW w:w="6657" w:type="dxa"/>
            <w:vAlign w:val="center"/>
          </w:tcPr>
          <w:p w14:paraId="365DA04C" w14:textId="77777777" w:rsidR="004A2456" w:rsidRPr="00DA5F42" w:rsidRDefault="004A2456" w:rsidP="004A2456">
            <w:pPr>
              <w:jc w:val="center"/>
            </w:pPr>
            <w:r>
              <w:t>Виктор Антонович Садовничий</w:t>
            </w:r>
          </w:p>
        </w:tc>
      </w:tr>
    </w:tbl>
    <w:p w14:paraId="37C8770A" w14:textId="6AE33684" w:rsidR="003C61FB" w:rsidRPr="00FD366D" w:rsidRDefault="00FD366D" w:rsidP="00FD366D">
      <w:pPr>
        <w:jc w:val="center"/>
        <w:rPr>
          <w:b/>
        </w:rPr>
      </w:pPr>
      <w:r w:rsidRPr="00FD366D">
        <w:rPr>
          <w:b/>
        </w:rPr>
        <w:t>Реквизиты Фонда развития Московского университета (сентябрь 20</w:t>
      </w:r>
      <w:r w:rsidR="00392CEE" w:rsidRPr="00392CEE">
        <w:rPr>
          <w:b/>
        </w:rPr>
        <w:t>20</w:t>
      </w:r>
      <w:r w:rsidRPr="00FD366D">
        <w:rPr>
          <w:b/>
        </w:rPr>
        <w:t>)</w:t>
      </w:r>
    </w:p>
    <w:sectPr w:rsidR="003C61FB" w:rsidRPr="00FD366D" w:rsidSect="0015322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6D"/>
    <w:rsid w:val="0015322E"/>
    <w:rsid w:val="00392CEE"/>
    <w:rsid w:val="004A2456"/>
    <w:rsid w:val="0080561B"/>
    <w:rsid w:val="00A32AEA"/>
    <w:rsid w:val="00B0746E"/>
    <w:rsid w:val="00F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1BA2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6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66D"/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УК ИНТЦ МГУ "Воробьёвы горы"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karzovo</dc:creator>
  <cp:keywords/>
  <dc:description/>
  <cp:lastModifiedBy>Владимир Фисенко</cp:lastModifiedBy>
  <cp:revision>2</cp:revision>
  <dcterms:created xsi:type="dcterms:W3CDTF">2020-12-14T13:24:00Z</dcterms:created>
  <dcterms:modified xsi:type="dcterms:W3CDTF">2020-12-14T13:24:00Z</dcterms:modified>
</cp:coreProperties>
</file>